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1B4" w:rsidRPr="009211B4" w:rsidRDefault="009211B4" w:rsidP="009211B4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9211B4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Технология — аннотация к рабочим программам УМК «Школа России»</w:t>
      </w:r>
    </w:p>
    <w:p w:rsidR="004D1155" w:rsidRPr="003E6FE8" w:rsidRDefault="009211B4" w:rsidP="004D1155">
      <w:pPr>
        <w:shd w:val="clear" w:color="auto" w:fill="FFFFFF"/>
        <w:jc w:val="both"/>
        <w:rPr>
          <w:spacing w:val="-1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, программы  Технология. 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Рабочие  программы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.  </w:t>
      </w:r>
      <w:r w:rsidR="004D1155">
        <w:rPr>
          <w:color w:val="000000"/>
        </w:rPr>
        <w:t>Предметная линия учебников системы «Перспектива». 1—</w:t>
      </w:r>
      <w:proofErr w:type="gramStart"/>
      <w:r w:rsidR="004D1155">
        <w:rPr>
          <w:color w:val="000000"/>
        </w:rPr>
        <w:t>4  классы</w:t>
      </w:r>
      <w:proofErr w:type="gramEnd"/>
      <w:r w:rsidR="004D1155">
        <w:rPr>
          <w:color w:val="000000"/>
        </w:rPr>
        <w:t xml:space="preserve">:  пособие  для учителей общеобразовательных  организаций/ Н. И. </w:t>
      </w:r>
      <w:proofErr w:type="spellStart"/>
      <w:r w:rsidR="004D1155">
        <w:rPr>
          <w:color w:val="000000"/>
        </w:rPr>
        <w:t>Роговцева</w:t>
      </w:r>
      <w:proofErr w:type="spellEnd"/>
      <w:r w:rsidR="004D1155">
        <w:rPr>
          <w:color w:val="000000"/>
        </w:rPr>
        <w:t xml:space="preserve">, С. В. </w:t>
      </w:r>
      <w:proofErr w:type="spellStart"/>
      <w:r w:rsidR="004D1155">
        <w:rPr>
          <w:color w:val="000000"/>
        </w:rPr>
        <w:t>Анащенкова</w:t>
      </w:r>
      <w:proofErr w:type="spellEnd"/>
      <w:r w:rsidR="004D1155">
        <w:rPr>
          <w:color w:val="000000"/>
        </w:rPr>
        <w:t xml:space="preserve">. — М.: Просвещение, </w:t>
      </w:r>
    </w:p>
    <w:p w:rsidR="009211B4" w:rsidRPr="009211B4" w:rsidRDefault="009211B4" w:rsidP="009211B4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1 класс </w:t>
      </w:r>
      <w:proofErr w:type="spellStart"/>
      <w:r w:rsidR="004D1155">
        <w:t>Роговцева</w:t>
      </w:r>
      <w:proofErr w:type="spellEnd"/>
      <w:r w:rsidR="004D1155">
        <w:t xml:space="preserve"> Н.И., Богданова Н.В.</w:t>
      </w:r>
      <w:proofErr w:type="gramStart"/>
      <w:r w:rsidR="004D1155">
        <w:t>,  Добромыслова</w:t>
      </w:r>
      <w:proofErr w:type="gramEnd"/>
      <w:r w:rsidR="004D1155">
        <w:t xml:space="preserve"> Н.В.</w:t>
      </w: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Технология. 1 класс. Учебник. М.: Просвещение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2 класс </w:t>
      </w:r>
      <w:proofErr w:type="spellStart"/>
      <w:r w:rsidR="004D1155">
        <w:t>Роговцева</w:t>
      </w:r>
      <w:proofErr w:type="spellEnd"/>
      <w:r w:rsidR="004D1155">
        <w:t xml:space="preserve"> Н.И., Богданова Н.В.</w:t>
      </w:r>
      <w:proofErr w:type="gramStart"/>
      <w:r w:rsidR="004D1155">
        <w:t>,  Добромыслова</w:t>
      </w:r>
      <w:proofErr w:type="gramEnd"/>
      <w:r w:rsidR="004D1155">
        <w:t xml:space="preserve"> Н.В.</w:t>
      </w:r>
      <w:r w:rsidRPr="009211B4">
        <w:rPr>
          <w:rFonts w:eastAsia="Times New Roman" w:cs="Times New Roman"/>
          <w:color w:val="000000"/>
          <w:szCs w:val="24"/>
          <w:lang w:eastAsia="ru-RU"/>
        </w:rPr>
        <w:t>. Технология. 2 класс. Учебник. М.: Просвещение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3 класс </w:t>
      </w:r>
      <w:proofErr w:type="spellStart"/>
      <w:r w:rsidR="004D1155">
        <w:t>Роговцева</w:t>
      </w:r>
      <w:proofErr w:type="spellEnd"/>
      <w:r w:rsidR="004D1155">
        <w:t xml:space="preserve"> Н.И., Богданова Н.В.</w:t>
      </w:r>
      <w:proofErr w:type="gramStart"/>
      <w:r w:rsidR="004D1155">
        <w:t>,  Добромыслова</w:t>
      </w:r>
      <w:proofErr w:type="gramEnd"/>
      <w:r w:rsidR="004D1155">
        <w:t xml:space="preserve"> Н.В.</w:t>
      </w:r>
      <w:r w:rsidRPr="009211B4">
        <w:rPr>
          <w:rFonts w:eastAsia="Times New Roman" w:cs="Times New Roman"/>
          <w:color w:val="000000"/>
          <w:szCs w:val="24"/>
          <w:lang w:eastAsia="ru-RU"/>
        </w:rPr>
        <w:t>. Технология. 3 класс. Учебник. М.: Просвещение</w:t>
      </w:r>
    </w:p>
    <w:p w:rsidR="009211B4" w:rsidRPr="009211B4" w:rsidRDefault="009211B4" w:rsidP="009211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4 класс </w:t>
      </w:r>
      <w:proofErr w:type="spellStart"/>
      <w:r w:rsidR="004D1155">
        <w:t>Роговцева</w:t>
      </w:r>
      <w:proofErr w:type="spellEnd"/>
      <w:r w:rsidR="004D1155">
        <w:t xml:space="preserve"> Н.И., Богданова Н.В.</w:t>
      </w:r>
      <w:proofErr w:type="gramStart"/>
      <w:r w:rsidR="004D1155">
        <w:t>,  Добромыслова</w:t>
      </w:r>
      <w:proofErr w:type="gramEnd"/>
      <w:r w:rsidR="004D1155">
        <w:t xml:space="preserve"> Н.В.</w:t>
      </w: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Технология. 4 класс. Учебник. М.: Просвещение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1 класс — 4 часа в неделю, 33ч.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2 класс — 4 часа в неделю, 34 ч.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3 класс — 4 часа в неделю, 34 ч.</w:t>
      </w:r>
    </w:p>
    <w:p w:rsidR="009211B4" w:rsidRPr="009211B4" w:rsidRDefault="009211B4" w:rsidP="009211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4 класс — 4 часа в неделю, 34 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ЦЕЛИ:</w:t>
      </w:r>
    </w:p>
    <w:p w:rsidR="009211B4" w:rsidRPr="009211B4" w:rsidRDefault="009211B4" w:rsidP="009211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</w:p>
    <w:p w:rsidR="009211B4" w:rsidRPr="009211B4" w:rsidRDefault="009211B4" w:rsidP="009211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</w:t>
      </w:r>
    </w:p>
    <w:p w:rsidR="009211B4" w:rsidRPr="009211B4" w:rsidRDefault="009211B4" w:rsidP="009211B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расширение и обогащение личного жизненно-практического опыта, представлений о профессиональной деятельности человека.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ЗАДАЧИ: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первоначальных конструкторско-технологических знаний и умений;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развитие знаково-символического и пространственного мышления, творческого и репродуктивного воображения; творческого мышления;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lastRenderedPageBreak/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ознакомление с миром профессий, их социальным значением, историей возникновения и развития;</w:t>
      </w:r>
    </w:p>
    <w:p w:rsidR="009211B4" w:rsidRPr="009211B4" w:rsidRDefault="009211B4" w:rsidP="009211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овладение первоначальными умениями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передачи,  поиска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>, 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r w:rsidRPr="009211B4">
        <w:rPr>
          <w:rFonts w:eastAsia="Times New Roman" w:cs="Times New Roman"/>
          <w:szCs w:val="24"/>
          <w:lang w:eastAsia="ru-RU"/>
        </w:rPr>
        <w:t xml:space="preserve"> </w:t>
      </w:r>
    </w:p>
    <w:p w:rsidR="009211B4" w:rsidRPr="009211B4" w:rsidRDefault="009211B4" w:rsidP="009211B4">
      <w:pPr>
        <w:spacing w:before="100" w:beforeAutospacing="1" w:after="100" w:afterAutospacing="1" w:line="240" w:lineRule="auto"/>
        <w:ind w:left="720"/>
        <w:jc w:val="both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9211B4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Воспитание патриотизма, чувства гордости за свою Родину, российский народ и историю России.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Формирование уважительного отношения к иному мнению, истории и культуре других народов.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Формирование эстетических потребностей, ценностей и чувств.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Развитие навыков сотрудничества со взрослыми и сверстниками в разных ситуациях, умений не создавать конфликтов и находить выходы из спорных ситуаций.</w:t>
      </w:r>
    </w:p>
    <w:p w:rsidR="004D1155" w:rsidRPr="00B4264E" w:rsidRDefault="004D1155" w:rsidP="004D1155">
      <w:pPr>
        <w:numPr>
          <w:ilvl w:val="0"/>
          <w:numId w:val="13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Формирование установки на безопасный и здоровый образ жизни.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4D1155" w:rsidRPr="00B4264E" w:rsidRDefault="004D1155" w:rsidP="004D1155">
      <w:pPr>
        <w:numPr>
          <w:ilvl w:val="0"/>
          <w:numId w:val="14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4D1155" w:rsidRPr="00B4264E" w:rsidRDefault="004D1155" w:rsidP="004D1155">
      <w:pPr>
        <w:numPr>
          <w:ilvl w:val="0"/>
          <w:numId w:val="14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Освоение способов решения проблем творческого и поискового характера.</w:t>
      </w:r>
    </w:p>
    <w:p w:rsidR="004D1155" w:rsidRPr="00B4264E" w:rsidRDefault="004D1155" w:rsidP="004D1155">
      <w:pPr>
        <w:numPr>
          <w:ilvl w:val="0"/>
          <w:numId w:val="14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D1155" w:rsidRPr="00B4264E" w:rsidRDefault="004D1155" w:rsidP="004D1155">
      <w:pPr>
        <w:numPr>
          <w:ilvl w:val="0"/>
          <w:numId w:val="14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4D1155" w:rsidRPr="00B4264E" w:rsidRDefault="004D1155" w:rsidP="004D1155">
      <w:pPr>
        <w:numPr>
          <w:ilvl w:val="0"/>
          <w:numId w:val="14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4D1155" w:rsidRPr="00B4264E" w:rsidRDefault="004D1155" w:rsidP="004D1155">
      <w:pPr>
        <w:numPr>
          <w:ilvl w:val="0"/>
          <w:numId w:val="15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lastRenderedPageBreak/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4D1155" w:rsidRPr="00B4264E" w:rsidRDefault="004D1155" w:rsidP="004D1155">
      <w:pPr>
        <w:numPr>
          <w:ilvl w:val="0"/>
          <w:numId w:val="15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4D1155" w:rsidRPr="00B4264E" w:rsidRDefault="004D1155" w:rsidP="004D1155">
      <w:pPr>
        <w:numPr>
          <w:ilvl w:val="0"/>
          <w:numId w:val="15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4D1155" w:rsidRPr="00B4264E" w:rsidRDefault="004D1155" w:rsidP="004D1155">
      <w:pPr>
        <w:numPr>
          <w:ilvl w:val="0"/>
          <w:numId w:val="15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 xml:space="preserve">Овладение базовыми предметными и </w:t>
      </w:r>
      <w:proofErr w:type="spellStart"/>
      <w:r w:rsidRPr="00B4264E">
        <w:rPr>
          <w:color w:val="000000"/>
        </w:rPr>
        <w:t>межпредметными</w:t>
      </w:r>
      <w:proofErr w:type="spellEnd"/>
      <w:r w:rsidRPr="00B4264E">
        <w:rPr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4D1155" w:rsidRPr="00B4264E" w:rsidRDefault="004D1155" w:rsidP="004D1155">
      <w:pPr>
        <w:numPr>
          <w:ilvl w:val="0"/>
          <w:numId w:val="16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4D1155" w:rsidRPr="00B4264E" w:rsidRDefault="004D1155" w:rsidP="004D1155">
      <w:pPr>
        <w:numPr>
          <w:ilvl w:val="0"/>
          <w:numId w:val="16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4D1155" w:rsidRPr="00B4264E" w:rsidRDefault="004D1155" w:rsidP="004D1155">
      <w:pPr>
        <w:numPr>
          <w:ilvl w:val="0"/>
          <w:numId w:val="16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Приобретение навыков самообслуживания, овладение технологическими приёмами ручной обработки материалов, освоение правил техники безопасности.</w:t>
      </w:r>
    </w:p>
    <w:p w:rsidR="004D1155" w:rsidRPr="00B4264E" w:rsidRDefault="004D1155" w:rsidP="004D1155">
      <w:pPr>
        <w:numPr>
          <w:ilvl w:val="0"/>
          <w:numId w:val="16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4D1155" w:rsidRPr="00B4264E" w:rsidRDefault="004D1155" w:rsidP="004D1155">
      <w:pPr>
        <w:numPr>
          <w:ilvl w:val="0"/>
          <w:numId w:val="16"/>
        </w:numPr>
        <w:shd w:val="clear" w:color="auto" w:fill="FFFFFF"/>
        <w:spacing w:after="0" w:line="240" w:lineRule="auto"/>
        <w:ind w:left="568" w:firstLine="900"/>
        <w:jc w:val="both"/>
        <w:rPr>
          <w:rFonts w:ascii="Calibri" w:hAnsi="Calibri" w:cs="Calibri"/>
          <w:color w:val="000000"/>
          <w:sz w:val="22"/>
        </w:rPr>
      </w:pPr>
      <w:r w:rsidRPr="00B4264E">
        <w:rPr>
          <w:color w:val="000000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СОДЕРЖАНИЕ</w:t>
      </w:r>
    </w:p>
    <w:p w:rsidR="004D1155" w:rsidRPr="004D1155" w:rsidRDefault="004D1155" w:rsidP="004D1155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4D1155" w:rsidRPr="004D1155" w:rsidRDefault="004D1155" w:rsidP="004D115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Давайте познакомимся – 3 ч</w:t>
      </w:r>
    </w:p>
    <w:p w:rsidR="004D1155" w:rsidRPr="004D1155" w:rsidRDefault="004D1155" w:rsidP="004D115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земля – 21 ч</w:t>
      </w:r>
    </w:p>
    <w:p w:rsidR="004D1155" w:rsidRPr="004D1155" w:rsidRDefault="004D1155" w:rsidP="004D115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вода – 3 ч</w:t>
      </w:r>
    </w:p>
    <w:p w:rsidR="004D1155" w:rsidRPr="004D1155" w:rsidRDefault="004D1155" w:rsidP="004D115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воздух – 3 ч</w:t>
      </w:r>
    </w:p>
    <w:p w:rsidR="004D1155" w:rsidRPr="004D1155" w:rsidRDefault="004D1155" w:rsidP="004D115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информация – 3 ч</w:t>
      </w:r>
    </w:p>
    <w:p w:rsidR="004D1155" w:rsidRPr="004D1155" w:rsidRDefault="004D1155" w:rsidP="004D1155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Как работать с учебником – 1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земля – 23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вода – 3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воздух – 3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информация – 3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Заключительный урок – 1 ч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3 класс</w:t>
      </w:r>
    </w:p>
    <w:p w:rsidR="009211B4" w:rsidRPr="009211B4" w:rsidRDefault="004D1155" w:rsidP="009211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>
        <w:rPr>
          <w:rStyle w:val="c39"/>
          <w:b/>
          <w:bCs/>
          <w:color w:val="000000"/>
        </w:rPr>
        <w:t xml:space="preserve">Как работать с учебником.  Путешествуем по городу. </w:t>
      </w:r>
      <w:r w:rsidR="009211B4" w:rsidRPr="009211B4">
        <w:rPr>
          <w:rFonts w:eastAsia="Times New Roman" w:cs="Times New Roman"/>
          <w:color w:val="000000"/>
          <w:szCs w:val="24"/>
          <w:lang w:eastAsia="ru-RU"/>
        </w:rPr>
        <w:t xml:space="preserve"> — </w:t>
      </w:r>
      <w:r>
        <w:rPr>
          <w:rFonts w:eastAsia="Times New Roman" w:cs="Times New Roman"/>
          <w:color w:val="000000"/>
          <w:szCs w:val="24"/>
          <w:lang w:eastAsia="ru-RU"/>
        </w:rPr>
        <w:t>1</w:t>
      </w:r>
      <w:r w:rsidR="009211B4" w:rsidRPr="009211B4">
        <w:rPr>
          <w:rFonts w:eastAsia="Times New Roman" w:cs="Times New Roman"/>
          <w:color w:val="000000"/>
          <w:szCs w:val="24"/>
          <w:lang w:eastAsia="ru-RU"/>
        </w:rPr>
        <w:t xml:space="preserve"> ч.</w:t>
      </w:r>
    </w:p>
    <w:p w:rsidR="004D1155" w:rsidRPr="004D1155" w:rsidRDefault="004D1155" w:rsidP="004D11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земля – 23 ч</w:t>
      </w:r>
    </w:p>
    <w:p w:rsidR="004D1155" w:rsidRPr="004D1155" w:rsidRDefault="004D1155" w:rsidP="004D11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вода – 3 ч</w:t>
      </w:r>
    </w:p>
    <w:p w:rsidR="004D1155" w:rsidRPr="004D1155" w:rsidRDefault="004D1155" w:rsidP="004D11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воздух – 3 ч</w:t>
      </w:r>
    </w:p>
    <w:p w:rsidR="004D1155" w:rsidRPr="004D1155" w:rsidRDefault="004D1155" w:rsidP="004D11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информация – 3 ч</w:t>
      </w:r>
    </w:p>
    <w:p w:rsidR="004D1155" w:rsidRPr="004D1155" w:rsidRDefault="004D1155" w:rsidP="004D115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Заключительный урок – 1 ч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lastRenderedPageBreak/>
        <w:t>4 класс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Как работать с учебником – 1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земля – 23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вода – 3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воздух – 3 ч</w:t>
      </w:r>
      <w:bookmarkStart w:id="0" w:name="_GoBack"/>
      <w:bookmarkEnd w:id="0"/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Человек и информация – 3 ч</w:t>
      </w:r>
    </w:p>
    <w:p w:rsidR="004D1155" w:rsidRPr="004D1155" w:rsidRDefault="004D1155" w:rsidP="004D115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4D1155">
        <w:rPr>
          <w:rFonts w:eastAsia="Times New Roman" w:cs="Times New Roman"/>
          <w:color w:val="000000"/>
          <w:szCs w:val="24"/>
          <w:lang w:eastAsia="ru-RU"/>
        </w:rPr>
        <w:t>Заключительный урок – 1 ч</w:t>
      </w:r>
    </w:p>
    <w:p w:rsidR="009211B4" w:rsidRPr="009211B4" w:rsidRDefault="009211B4" w:rsidP="009211B4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80"/>
          <w:szCs w:val="24"/>
          <w:lang w:eastAsia="ru-RU"/>
        </w:rPr>
        <w:t> ФОРМЫ ТЕКУЩЕГО КОНТРОЛЯ И ПРОМЕЖУТОЧНОЙ АТТЕСТАЦИИ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Оценка знаний и умений обучающихся проводится в форме итоговой контрольной работы.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Контроль за уровнем достижений учащихся по технологии проводится в форме практической работы: изготовление изделия, заполнения технологической карты.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Особое внимание уделяется вопросу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контроля  образовательных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результатов, оценке деятельности учащихся на уроке. Деятельность учащихся на уроках двусторонняя по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своему  характеру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. Она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включает  творческую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мыслительную работу  и  практическую часть  по реализации замысла. Качество каждой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из  составляющих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часто  не совпадает, и  поэтому зачастую  не  может быть  одной  отметки за урок.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Для  успешного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продвижения ребёнка в его развитии важна как оценка качества его деятельности на уроке, так  и оценка, отражающая его творческие поиски и находки в процессе созерцания, размышления  и  самореализации. Оцениваются освоенные предметные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знания  и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>  умения, а  также  универсальные учебные действия. 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Результаты  практического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труда могут   быть   оценены  по следующим критериям: качество выполнения отдельных (изучаемых  на уроке) приёмов и операций и работы в целом. Показателем уровня </w:t>
      </w:r>
      <w:proofErr w:type="spellStart"/>
      <w:r w:rsidRPr="009211B4">
        <w:rPr>
          <w:rFonts w:eastAsia="Times New Roman" w:cs="Times New Roman"/>
          <w:color w:val="000000"/>
          <w:szCs w:val="24"/>
          <w:lang w:eastAsia="ru-RU"/>
        </w:rPr>
        <w:t>сформированности</w:t>
      </w:r>
      <w:proofErr w:type="spell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универсальных учебных действий </w:t>
      </w:r>
      <w:proofErr w:type="gramStart"/>
      <w:r w:rsidRPr="009211B4">
        <w:rPr>
          <w:rFonts w:eastAsia="Times New Roman" w:cs="Times New Roman"/>
          <w:color w:val="000000"/>
          <w:szCs w:val="24"/>
          <w:lang w:eastAsia="ru-RU"/>
        </w:rPr>
        <w:t>является  степень</w:t>
      </w:r>
      <w:proofErr w:type="gramEnd"/>
      <w:r w:rsidRPr="009211B4">
        <w:rPr>
          <w:rFonts w:eastAsia="Times New Roman" w:cs="Times New Roman"/>
          <w:color w:val="000000"/>
          <w:szCs w:val="24"/>
          <w:lang w:eastAsia="ru-RU"/>
        </w:rPr>
        <w:t xml:space="preserve"> самостоятельности, характер деятельности (репродуктивная или  продуктивная). Творческие поиски и находки поощряются в словесной одобрительной форме.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Требования к проверке успеваемости: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Оценка результатов предметно-творческой деятельности учащихся при освоении курса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«Технология» носит сквозной (накопительный) характер и осуществляется в ходе текущих и тематических проверок.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Текущая оценка деятельности осуществляется в конце каждого занятия. Работы оцениваются качественно по уровню выполнения работы в целом (по качеству выполнения изучаемого приема или операции, по уровню творческой деятельности, самореализации, умению работать самостоятельно или в группе). Текущему контролю подвергаются знания и умения, которые являются составной частью комплексных знаний и умений, например, по обработке материалов, изготовлению конструкций макетов и моделей.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Особое внимание уделяется работам, для изготовления которых были использованы чертежные инструменты, поскольку умения владеть ими в курсе технологии в начальной школе являются основными и базовыми для большинства видов художественно-творческой деятельности. Учитель дополнительно наблюдает динамику личностных изменений каждого ребенка (учебная и социальная мотивация, самооценка, ценностные и морально-этические ориентации).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Критерии оценки качественных результатов выполнения заданий: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полнота и правильность ответа,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 соответствие изготовленной детали изделия или всего изделия заданным характеристикам,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аккуратность сборки деталей,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общая эстетика изделия — его композиционное и цветовое решение,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внесение творческих элементов в конструкцию или технологию изготовления изделия (там, где это возможно или предусмотрено заданием).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В заданиях проектного характера внимание обращается на: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принять поставленную задачу,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искать и отбирать необходимую информацию,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находить решение возникающих (или специально заданных) конструкторско-</w:t>
      </w:r>
      <w:r w:rsidRPr="009211B4">
        <w:rPr>
          <w:rFonts w:eastAsia="Times New Roman" w:cs="Times New Roman"/>
          <w:color w:val="000000"/>
          <w:szCs w:val="24"/>
          <w:lang w:eastAsia="ru-RU"/>
        </w:rPr>
        <w:lastRenderedPageBreak/>
        <w:t>технологических проблем,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изготовлять изделие по заданным параметрам,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оформлять сообщение,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активность, инициативность, коммуникабельность учащихся,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выполнять свою роль в группе,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вносить предложения для выполнения практической части задания,</w:t>
      </w:r>
      <w:r w:rsidRPr="009211B4">
        <w:rPr>
          <w:rFonts w:eastAsia="Times New Roman" w:cs="Times New Roman"/>
          <w:szCs w:val="24"/>
          <w:lang w:eastAsia="ru-RU"/>
        </w:rPr>
        <w:br/>
      </w:r>
      <w:r w:rsidRPr="009211B4">
        <w:rPr>
          <w:rFonts w:eastAsia="Times New Roman" w:cs="Times New Roman"/>
          <w:color w:val="000000"/>
          <w:szCs w:val="24"/>
          <w:lang w:eastAsia="ru-RU"/>
        </w:rPr>
        <w:t>-     умение защищать проект.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Итоговая оценка по технологии проводится в соответствии с требованиями Федерального государственного образовательного стандарта начального общего образования. Для итоговой аттестации каждый ученик в течение учебного года создает «Портфолио достижений», куда собирает зачтенные результаты текущего контроля, представленные в виде изделий или их фотографий, краткие описания или отчеты о выполненных проектах и (или) проверочных заданиях, грамоты, благодарности.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Формами подведения итогов реализации программы являются также тематические выставки. В конце третьего года обучения оформляется и проводится итоговая выставка лучших работ учащихся, выполненных как на уроках технологии, так и во время внеурочной проектной деятельности.</w:t>
      </w:r>
    </w:p>
    <w:p w:rsidR="009211B4" w:rsidRPr="009211B4" w:rsidRDefault="009211B4" w:rsidP="009211B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9211B4">
        <w:rPr>
          <w:rFonts w:eastAsia="Times New Roman" w:cs="Times New Roman"/>
          <w:color w:val="000000"/>
          <w:szCs w:val="24"/>
          <w:lang w:eastAsia="ru-RU"/>
        </w:rPr>
        <w:t>Важно, чтобы совокупность работ третьеклассника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212DC9" w:rsidRDefault="004D1155"/>
    <w:sectPr w:rsidR="00212DC9" w:rsidSect="009211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572"/>
    <w:multiLevelType w:val="multilevel"/>
    <w:tmpl w:val="035E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31EE1"/>
    <w:multiLevelType w:val="multilevel"/>
    <w:tmpl w:val="C98A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E84D97"/>
    <w:multiLevelType w:val="multilevel"/>
    <w:tmpl w:val="BE24D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99102C"/>
    <w:multiLevelType w:val="multilevel"/>
    <w:tmpl w:val="411E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2075AD"/>
    <w:multiLevelType w:val="multilevel"/>
    <w:tmpl w:val="8F16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222F6"/>
    <w:multiLevelType w:val="multilevel"/>
    <w:tmpl w:val="03C0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45631D"/>
    <w:multiLevelType w:val="multilevel"/>
    <w:tmpl w:val="44B67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B2150A"/>
    <w:multiLevelType w:val="multilevel"/>
    <w:tmpl w:val="89C0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BC3666C"/>
    <w:multiLevelType w:val="multilevel"/>
    <w:tmpl w:val="14D0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E9367C"/>
    <w:multiLevelType w:val="multilevel"/>
    <w:tmpl w:val="EDCC6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FC0B9A"/>
    <w:multiLevelType w:val="multilevel"/>
    <w:tmpl w:val="9802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260147"/>
    <w:multiLevelType w:val="multilevel"/>
    <w:tmpl w:val="4B206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7F4535"/>
    <w:multiLevelType w:val="multilevel"/>
    <w:tmpl w:val="877883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1B439A"/>
    <w:multiLevelType w:val="multilevel"/>
    <w:tmpl w:val="65F6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482D68"/>
    <w:multiLevelType w:val="multilevel"/>
    <w:tmpl w:val="684E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C9123D"/>
    <w:multiLevelType w:val="multilevel"/>
    <w:tmpl w:val="E1DC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1C471D3"/>
    <w:multiLevelType w:val="multilevel"/>
    <w:tmpl w:val="DEFC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D9388B"/>
    <w:multiLevelType w:val="multilevel"/>
    <w:tmpl w:val="545A8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1"/>
  </w:num>
  <w:num w:numId="5">
    <w:abstractNumId w:val="6"/>
  </w:num>
  <w:num w:numId="6">
    <w:abstractNumId w:val="2"/>
  </w:num>
  <w:num w:numId="7">
    <w:abstractNumId w:val="13"/>
  </w:num>
  <w:num w:numId="8">
    <w:abstractNumId w:val="14"/>
  </w:num>
  <w:num w:numId="9">
    <w:abstractNumId w:val="0"/>
  </w:num>
  <w:num w:numId="10">
    <w:abstractNumId w:val="8"/>
  </w:num>
  <w:num w:numId="11">
    <w:abstractNumId w:val="4"/>
  </w:num>
  <w:num w:numId="12">
    <w:abstractNumId w:val="5"/>
  </w:num>
  <w:num w:numId="13">
    <w:abstractNumId w:val="17"/>
  </w:num>
  <w:num w:numId="14">
    <w:abstractNumId w:val="9"/>
  </w:num>
  <w:num w:numId="15">
    <w:abstractNumId w:val="12"/>
  </w:num>
  <w:num w:numId="16">
    <w:abstractNumId w:val="11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1B4"/>
    <w:rsid w:val="004D1155"/>
    <w:rsid w:val="006D0773"/>
    <w:rsid w:val="009211B4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26420"/>
  <w15:chartTrackingRefBased/>
  <w15:docId w15:val="{64804A9B-C9D8-456F-BEEF-707CC7C6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211B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1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211B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9211B4"/>
    <w:rPr>
      <w:i/>
      <w:iCs/>
    </w:rPr>
  </w:style>
  <w:style w:type="character" w:customStyle="1" w:styleId="c39">
    <w:name w:val="c39"/>
    <w:basedOn w:val="a0"/>
    <w:rsid w:val="004D1155"/>
  </w:style>
  <w:style w:type="paragraph" w:customStyle="1" w:styleId="c7c15">
    <w:name w:val="c7 c15"/>
    <w:basedOn w:val="a"/>
    <w:rsid w:val="004D1155"/>
    <w:pPr>
      <w:spacing w:before="100" w:beforeAutospacing="1" w:after="100" w:afterAutospacing="1" w:line="240" w:lineRule="auto"/>
    </w:pPr>
    <w:rPr>
      <w:rFonts w:eastAsia="MS Mincho" w:cs="Times New Roman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2</cp:revision>
  <dcterms:created xsi:type="dcterms:W3CDTF">2019-10-06T22:32:00Z</dcterms:created>
  <dcterms:modified xsi:type="dcterms:W3CDTF">2019-10-06T22:32:00Z</dcterms:modified>
</cp:coreProperties>
</file>